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336C" w:rsidR="000A0B56" w:rsidP="000A0B56" w:rsidRDefault="000A0B56" w14:paraId="13E479B2" w14:textId="77777777">
      <w:pPr>
        <w:spacing w:line="360" w:lineRule="auto"/>
        <w:jc w:val="center"/>
        <w:rPr>
          <w:rFonts w:ascii="Arial" w:hAnsi="Arial" w:cs="Arial"/>
          <w:b/>
          <w:bCs/>
          <w:sz w:val="20"/>
          <w:szCs w:val="20"/>
        </w:rPr>
      </w:pPr>
      <w:r w:rsidRPr="00B9336C">
        <w:rPr>
          <w:rFonts w:ascii="Arial" w:hAnsi="Arial" w:cs="Arial"/>
          <w:b/>
          <w:bCs/>
          <w:sz w:val="20"/>
          <w:szCs w:val="20"/>
        </w:rPr>
        <w:t>SECTION 09 51 13</w:t>
      </w:r>
    </w:p>
    <w:p w:rsidRPr="00B9336C" w:rsidR="000A0B56" w:rsidP="000A0B56" w:rsidRDefault="000A0B56" w14:paraId="3F1D67DF" w14:textId="77777777">
      <w:pPr>
        <w:spacing w:line="360" w:lineRule="auto"/>
        <w:jc w:val="center"/>
        <w:rPr>
          <w:rFonts w:ascii="Arial" w:hAnsi="Arial" w:cs="Arial"/>
          <w:b/>
          <w:bCs/>
          <w:sz w:val="20"/>
          <w:szCs w:val="20"/>
        </w:rPr>
      </w:pPr>
      <w:r w:rsidRPr="00B9336C">
        <w:rPr>
          <w:rFonts w:ascii="Arial" w:hAnsi="Arial" w:cs="Arial"/>
          <w:b/>
          <w:bCs/>
          <w:sz w:val="20"/>
          <w:szCs w:val="20"/>
        </w:rPr>
        <w:t>ACOUSTICAL PANEL CEILINGS</w:t>
      </w:r>
    </w:p>
    <w:p w:rsidRPr="00C12FF7" w:rsidR="000A0B56" w:rsidP="000A0B56" w:rsidRDefault="00D67E19" w14:paraId="6626B76B" w14:textId="4B5C9659">
      <w:pPr>
        <w:spacing w:line="360" w:lineRule="auto"/>
        <w:jc w:val="center"/>
        <w:rPr>
          <w:rFonts w:ascii="Arial" w:hAnsi="Arial" w:cs="Arial"/>
          <w:b/>
          <w:bCs/>
          <w:sz w:val="20"/>
          <w:szCs w:val="20"/>
        </w:rPr>
      </w:pPr>
      <w:r w:rsidRPr="00B9336C">
        <w:rPr>
          <w:rFonts w:ascii="Arial" w:hAnsi="Arial" w:cs="Arial"/>
          <w:b/>
          <w:bCs/>
          <w:sz w:val="20"/>
          <w:szCs w:val="20"/>
        </w:rPr>
        <w:t>LEDGES</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C10BBB"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C10BBB">
        <w:rPr>
          <w:rFonts w:ascii="Arial" w:hAnsi="Arial" w:cs="Arial"/>
          <w:sz w:val="20"/>
          <w:szCs w:val="20"/>
        </w:rPr>
        <w:t>n Air performance.</w:t>
      </w:r>
    </w:p>
    <w:p w:rsidRPr="00DC49C2"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C10BBB">
        <w:rPr>
          <w:rFonts w:ascii="Arial" w:hAnsi="Arial" w:cs="Arial"/>
          <w:sz w:val="20"/>
          <w:szCs w:val="20"/>
        </w:rPr>
        <w:t>Declare Label.  Th</w:t>
      </w:r>
      <w:r w:rsidRPr="00DC49C2">
        <w:rPr>
          <w:rFonts w:ascii="Arial" w:hAnsi="Arial" w:cs="Arial"/>
          <w:sz w:val="20"/>
          <w:szCs w:val="20"/>
        </w:rPr>
        <w:t>e end use product has a published Declare label by the International Living Future Institute with disclosure of 100 ppm with a designation of Red List Free or Compliant (less than 1% proprietary ingredients).</w:t>
      </w:r>
    </w:p>
    <w:p w:rsidRPr="00DC49C2" w:rsidR="000A0B56" w:rsidP="00C10BBB" w:rsidRDefault="000A0B56" w14:paraId="13A954E2" w14:textId="6C4C4495">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AFEC43A">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38C0796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2A5738">
        <w:rPr>
          <w:rFonts w:ascii="Arial" w:hAnsi="Arial" w:cs="Arial"/>
          <w:sz w:val="20"/>
          <w:szCs w:val="20"/>
        </w:rPr>
        <w:t xml:space="preserve">Smooth </w:t>
      </w:r>
      <w:r w:rsidRPr="000A77D4">
        <w:rPr>
          <w:rFonts w:ascii="Arial" w:hAnsi="Arial" w:cs="Arial"/>
          <w:sz w:val="20"/>
          <w:szCs w:val="20"/>
        </w:rPr>
        <w:t>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04119EC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0A77D4" w:rsidR="00E95B70" w:rsidP="00E95B70" w:rsidRDefault="00E95B70" w14:paraId="37A389E7" w14:textId="0FA29B9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1D615F">
        <w:rPr>
          <w:rFonts w:ascii="Arial" w:hAnsi="Arial" w:cs="Arial"/>
          <w:sz w:val="20"/>
          <w:szCs w:val="20"/>
        </w:rPr>
        <w:t>Flush Tegular</w:t>
      </w:r>
    </w:p>
    <w:p w:rsidRPr="004F2264" w:rsidR="00E95B70" w:rsidP="00E95B70" w:rsidRDefault="00E95B70" w14:paraId="2747CB0D" w14:textId="4A227627">
      <w:pPr>
        <w:pStyle w:val="ListParagraph"/>
        <w:numPr>
          <w:ilvl w:val="2"/>
          <w:numId w:val="19"/>
        </w:numPr>
        <w:spacing w:line="360" w:lineRule="auto"/>
        <w:rPr>
          <w:rFonts w:ascii="Arial" w:hAnsi="Arial" w:cs="Arial"/>
          <w:sz w:val="20"/>
          <w:szCs w:val="20"/>
        </w:rPr>
      </w:pPr>
      <w:r w:rsidRPr="20DC1D6E" w:rsidR="5293C182">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20DC1D6E" w:rsidR="00E95B70">
        <w:rPr>
          <w:rFonts w:ascii="Arial" w:hAnsi="Arial" w:cs="Arial"/>
          <w:sz w:val="20"/>
          <w:szCs w:val="20"/>
        </w:rPr>
        <w:t xml:space="preserve"> Classified with UL label on product carton: 35</w:t>
      </w:r>
    </w:p>
    <w:p w:rsidRPr="004F2264" w:rsidR="00E95B70" w:rsidP="00E95B70" w:rsidRDefault="00E95B70" w14:paraId="6B30D136" w14:textId="46A1B29D">
      <w:pPr>
        <w:pStyle w:val="ListParagraph"/>
        <w:numPr>
          <w:ilvl w:val="2"/>
          <w:numId w:val="19"/>
        </w:numPr>
        <w:spacing w:line="360" w:lineRule="auto"/>
        <w:rPr>
          <w:rFonts w:ascii="Arial" w:hAnsi="Arial" w:cs="Arial"/>
          <w:sz w:val="20"/>
          <w:szCs w:val="20"/>
        </w:rPr>
      </w:pPr>
      <w:r w:rsidRPr="004F2264">
        <w:rPr>
          <w:rFonts w:ascii="Arial" w:hAnsi="Arial" w:cs="Arial"/>
          <w:sz w:val="20"/>
          <w:szCs w:val="20"/>
        </w:rPr>
        <w:t>Flame Spread:  ASTM E 1264; Class A</w:t>
      </w:r>
    </w:p>
    <w:p w:rsidRPr="004F2264" w:rsidR="00E95B70" w:rsidP="00E95B70" w:rsidRDefault="00E95B70" w14:paraId="4AD6FA54" w14:textId="0E7F5FE8">
      <w:pPr>
        <w:pStyle w:val="ListParagraph"/>
        <w:numPr>
          <w:ilvl w:val="2"/>
          <w:numId w:val="19"/>
        </w:numPr>
        <w:spacing w:line="360" w:lineRule="auto"/>
        <w:rPr>
          <w:rFonts w:ascii="Arial" w:hAnsi="Arial" w:cs="Arial"/>
          <w:sz w:val="20"/>
          <w:szCs w:val="20"/>
        </w:rPr>
      </w:pPr>
      <w:r w:rsidRPr="004F2264">
        <w:rPr>
          <w:rFonts w:ascii="Arial" w:hAnsi="Arial" w:cs="Arial"/>
          <w:sz w:val="20"/>
          <w:szCs w:val="20"/>
        </w:rPr>
        <w:t>Light Reflectance (LR) White Panel:  ASTM E 1477; 0.8</w:t>
      </w:r>
      <w:r w:rsidRPr="004F2264" w:rsidR="00596F1E">
        <w:rPr>
          <w:rFonts w:ascii="Arial" w:hAnsi="Arial" w:cs="Arial"/>
          <w:sz w:val="20"/>
          <w:szCs w:val="20"/>
        </w:rPr>
        <w:t>0</w:t>
      </w:r>
    </w:p>
    <w:p w:rsidRPr="000A77D4" w:rsidR="00E95B70" w:rsidP="00E95B70" w:rsidRDefault="00E95B70" w14:paraId="344E5024" w14:textId="4F673EB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r w:rsidR="00596F1E">
        <w:rPr>
          <w:rFonts w:ascii="Arial" w:hAnsi="Arial" w:cs="Arial"/>
          <w:sz w:val="20"/>
          <w:szCs w:val="20"/>
        </w:rPr>
        <w:t>Standard</w:t>
      </w:r>
    </w:p>
    <w:p w:rsidRPr="000A77D4" w:rsidR="00E95B70" w:rsidP="00E95B70" w:rsidRDefault="00E95B70" w14:paraId="3B6556EF" w14:textId="1484969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596F1E">
        <w:rPr>
          <w:rFonts w:ascii="Arial" w:hAnsi="Arial" w:cs="Arial"/>
          <w:sz w:val="20"/>
          <w:szCs w:val="20"/>
        </w:rPr>
        <w:t>43</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39C4F135" w14:textId="7978CE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Material Ingredient Transparency: Declare Label</w:t>
      </w:r>
    </w:p>
    <w:p w:rsidRPr="00893A09" w:rsidR="00E95B70" w:rsidP="00E95B70" w:rsidRDefault="00E95B70" w14:paraId="1565E3E4" w14:textId="6669909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Indoor Air Quality Certified to SCS-105 v4.2-2023 </w:t>
      </w:r>
    </w:p>
    <w:p w:rsidRPr="000A77D4" w:rsidR="00E95B70" w:rsidP="00E95B70" w:rsidRDefault="00E95B70" w14:paraId="7E99FDB8" w14:textId="6E73E0D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C10BBB">
        <w:rPr>
          <w:rFonts w:ascii="Arial" w:hAnsi="Arial" w:cs="Arial"/>
          <w:b/>
          <w:bCs/>
          <w:sz w:val="20"/>
          <w:szCs w:val="20"/>
        </w:rPr>
        <w:t>LEDGES</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Pr="00B9336C"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w:t>
      </w:r>
      <w:r w:rsidRPr="00B9336C">
        <w:rPr>
          <w:rFonts w:ascii="Arial" w:hAnsi="Arial" w:cs="Arial"/>
          <w:sz w:val="20"/>
          <w:szCs w:val="20"/>
        </w:rPr>
        <w:t>f other work.</w:t>
      </w:r>
    </w:p>
    <w:p w:rsidRPr="00B9336C" w:rsidR="00324AAC" w:rsidP="00324AAC" w:rsidRDefault="00324AAC" w14:paraId="00AEE46D" w14:textId="77777777">
      <w:pPr>
        <w:spacing w:line="360" w:lineRule="auto"/>
        <w:rPr>
          <w:rFonts w:ascii="Arial" w:hAnsi="Arial" w:cs="Arial"/>
          <w:b/>
          <w:bCs/>
          <w:sz w:val="20"/>
          <w:szCs w:val="20"/>
        </w:rPr>
      </w:pPr>
      <w:r w:rsidRPr="00B9336C">
        <w:rPr>
          <w:rFonts w:ascii="Arial" w:hAnsi="Arial" w:cs="Arial"/>
          <w:b/>
          <w:bCs/>
          <w:sz w:val="20"/>
          <w:szCs w:val="20"/>
        </w:rPr>
        <w:t>3.3 INSTALLATION</w:t>
      </w:r>
    </w:p>
    <w:p w:rsidRPr="00B9336C"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Follow manufacturer installation instructions.</w:t>
      </w:r>
    </w:p>
    <w:p w:rsidRPr="00B9336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Install suspension system and panels in accordance with the manufacturer's instructions, and in compliance with ASTM C 636 and with the authorities having jurisdiction.</w:t>
      </w:r>
    </w:p>
    <w:p w:rsidRPr="00B9336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Suspend main beam from overhead construction with hanger wires spaced 4 feet on center along the length of the main runner.  Install hanger wires plumb and straight.</w:t>
      </w:r>
    </w:p>
    <w:p w:rsidRPr="00B9336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Install wall moldings at intersection of suspended ceiling and vertical surfaces.  Miter corners where wall moldings intersect or install corner caps.</w:t>
      </w:r>
    </w:p>
    <w:p w:rsidRPr="00B9336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For reveal edge panels:  Cut and reveal or rabbet edges of ceiling panels at border areas and vertical surfaces.</w:t>
      </w:r>
    </w:p>
    <w:p w:rsidRPr="00B9336C"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B9336C">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D615F"/>
    <w:rsid w:val="001F090B"/>
    <w:rsid w:val="00237B23"/>
    <w:rsid w:val="002A5738"/>
    <w:rsid w:val="002A5EE1"/>
    <w:rsid w:val="002B62B2"/>
    <w:rsid w:val="00322E6B"/>
    <w:rsid w:val="00324AAC"/>
    <w:rsid w:val="00390D0D"/>
    <w:rsid w:val="0039581C"/>
    <w:rsid w:val="003B66BC"/>
    <w:rsid w:val="003C6DE5"/>
    <w:rsid w:val="0040599E"/>
    <w:rsid w:val="00460237"/>
    <w:rsid w:val="00461B6B"/>
    <w:rsid w:val="004C14AB"/>
    <w:rsid w:val="004F2264"/>
    <w:rsid w:val="0050470D"/>
    <w:rsid w:val="005575E2"/>
    <w:rsid w:val="005944B0"/>
    <w:rsid w:val="00596F1E"/>
    <w:rsid w:val="00601873"/>
    <w:rsid w:val="006753E0"/>
    <w:rsid w:val="0068419B"/>
    <w:rsid w:val="00692A60"/>
    <w:rsid w:val="006A1AB6"/>
    <w:rsid w:val="006A5C72"/>
    <w:rsid w:val="006A6041"/>
    <w:rsid w:val="006A65F5"/>
    <w:rsid w:val="006A6825"/>
    <w:rsid w:val="006C1030"/>
    <w:rsid w:val="006D1C21"/>
    <w:rsid w:val="006D5E6E"/>
    <w:rsid w:val="006D77EE"/>
    <w:rsid w:val="007075F5"/>
    <w:rsid w:val="0071109C"/>
    <w:rsid w:val="00732538"/>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AF269A"/>
    <w:rsid w:val="00B02A98"/>
    <w:rsid w:val="00B240BB"/>
    <w:rsid w:val="00B449EF"/>
    <w:rsid w:val="00B86DD0"/>
    <w:rsid w:val="00B9336C"/>
    <w:rsid w:val="00B96CDE"/>
    <w:rsid w:val="00BB1408"/>
    <w:rsid w:val="00BC5D21"/>
    <w:rsid w:val="00BD7AB1"/>
    <w:rsid w:val="00C02CAA"/>
    <w:rsid w:val="00C10BBB"/>
    <w:rsid w:val="00C12631"/>
    <w:rsid w:val="00C12FF7"/>
    <w:rsid w:val="00C13BAB"/>
    <w:rsid w:val="00C438F0"/>
    <w:rsid w:val="00C826E0"/>
    <w:rsid w:val="00C94FB5"/>
    <w:rsid w:val="00CE7544"/>
    <w:rsid w:val="00D1397F"/>
    <w:rsid w:val="00D455CD"/>
    <w:rsid w:val="00D67E19"/>
    <w:rsid w:val="00D75F08"/>
    <w:rsid w:val="00D80053"/>
    <w:rsid w:val="00D924AA"/>
    <w:rsid w:val="00DA692B"/>
    <w:rsid w:val="00DB406D"/>
    <w:rsid w:val="00DB74EB"/>
    <w:rsid w:val="00DC49C2"/>
    <w:rsid w:val="00E04858"/>
    <w:rsid w:val="00E71126"/>
    <w:rsid w:val="00E95B70"/>
    <w:rsid w:val="00EA2A79"/>
    <w:rsid w:val="00F32CDF"/>
    <w:rsid w:val="00FC39EA"/>
    <w:rsid w:val="00FC7F79"/>
    <w:rsid w:val="00FE2443"/>
    <w:rsid w:val="20DC1D6E"/>
    <w:rsid w:val="5293C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74C24-2DC0-4412-A8B3-968D039B469F}"/>
</file>

<file path=customXml/itemProps2.xml><?xml version="1.0" encoding="utf-8"?>
<ds:datastoreItem xmlns:ds="http://schemas.openxmlformats.org/officeDocument/2006/customXml" ds:itemID="{EF6A91F0-544C-4489-BB5F-1F296E8E7AFC}"/>
</file>

<file path=customXml/itemProps3.xml><?xml version="1.0" encoding="utf-8"?>
<ds:datastoreItem xmlns:ds="http://schemas.openxmlformats.org/officeDocument/2006/customXml" ds:itemID="{81F55141-7419-47BD-BD65-D25EE196CF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2024-07-31T16:55:00.0000000Z</dcterms:created>
  <dcterms:modified xsi:type="dcterms:W3CDTF">2024-08-02T12:48:48.3233397Z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